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452" w:type="dxa"/>
        <w:tblInd w:w="-431" w:type="dxa"/>
        <w:tblLook w:val="04A0" w:firstRow="1" w:lastRow="0" w:firstColumn="1" w:lastColumn="0" w:noHBand="0" w:noVBand="1"/>
      </w:tblPr>
      <w:tblGrid>
        <w:gridCol w:w="3107"/>
        <w:gridCol w:w="1674"/>
        <w:gridCol w:w="1546"/>
        <w:gridCol w:w="9125"/>
      </w:tblGrid>
      <w:tr w:rsidR="00731D21" w:rsidRPr="009E7253" w14:paraId="1BE92A9D" w14:textId="77777777" w:rsidTr="00DE3869">
        <w:tc>
          <w:tcPr>
            <w:tcW w:w="3107" w:type="dxa"/>
          </w:tcPr>
          <w:p w14:paraId="38DB42F6" w14:textId="2D60EA72" w:rsidR="00731D21" w:rsidRDefault="00731D21" w:rsidP="00DA3754">
            <w:pPr>
              <w:pStyle w:val="ListParagraph"/>
              <w:numPr>
                <w:ilvl w:val="0"/>
                <w:numId w:val="1"/>
              </w:numPr>
              <w:rPr>
                <w:b/>
                <w:bCs/>
              </w:rPr>
            </w:pPr>
            <w:r>
              <w:rPr>
                <w:b/>
                <w:bCs/>
              </w:rPr>
              <w:t xml:space="preserve">Update to Actions for early years and childcare providers during the coronavirus (COVID-19) outbreak – updated </w:t>
            </w:r>
            <w:r w:rsidR="00291644">
              <w:rPr>
                <w:b/>
                <w:bCs/>
              </w:rPr>
              <w:t>29</w:t>
            </w:r>
            <w:r w:rsidR="00291644" w:rsidRPr="00291644">
              <w:rPr>
                <w:b/>
                <w:bCs/>
                <w:vertAlign w:val="superscript"/>
              </w:rPr>
              <w:t>th</w:t>
            </w:r>
            <w:r w:rsidR="00291644">
              <w:rPr>
                <w:b/>
                <w:bCs/>
              </w:rPr>
              <w:t xml:space="preserve"> </w:t>
            </w:r>
            <w:proofErr w:type="gramStart"/>
            <w:r w:rsidR="00291644">
              <w:rPr>
                <w:b/>
                <w:bCs/>
              </w:rPr>
              <w:t>March</w:t>
            </w:r>
            <w:r>
              <w:rPr>
                <w:b/>
                <w:bCs/>
              </w:rPr>
              <w:t xml:space="preserve">  202</w:t>
            </w:r>
            <w:r w:rsidR="00DC2965">
              <w:rPr>
                <w:b/>
                <w:bCs/>
              </w:rPr>
              <w:t>1</w:t>
            </w:r>
            <w:proofErr w:type="gramEnd"/>
          </w:p>
        </w:tc>
        <w:tc>
          <w:tcPr>
            <w:tcW w:w="1674" w:type="dxa"/>
          </w:tcPr>
          <w:p w14:paraId="4EA4A5BE" w14:textId="0E1DF08B" w:rsidR="00731D21" w:rsidRDefault="00731D21" w:rsidP="00842E8B">
            <w:r>
              <w:t>Preventing the spread of COVID-19</w:t>
            </w:r>
          </w:p>
        </w:tc>
        <w:tc>
          <w:tcPr>
            <w:tcW w:w="1546" w:type="dxa"/>
          </w:tcPr>
          <w:p w14:paraId="1D7743B7" w14:textId="20529F42" w:rsidR="00731D21" w:rsidRDefault="00731D21" w:rsidP="00842E8B">
            <w:r>
              <w:t xml:space="preserve">All children, staff, families and </w:t>
            </w:r>
            <w:r w:rsidR="00097767">
              <w:t xml:space="preserve">the </w:t>
            </w:r>
            <w:r>
              <w:t>wider</w:t>
            </w:r>
            <w:r w:rsidR="00DC2965">
              <w:t xml:space="preserve"> </w:t>
            </w:r>
            <w:r>
              <w:t>community</w:t>
            </w:r>
          </w:p>
        </w:tc>
        <w:tc>
          <w:tcPr>
            <w:tcW w:w="9125" w:type="dxa"/>
          </w:tcPr>
          <w:p w14:paraId="036D8738" w14:textId="3C428A63" w:rsidR="00731D21" w:rsidRDefault="00731D21" w:rsidP="00BC06AB">
            <w:pPr>
              <w:rPr>
                <w:lang w:val="en-US"/>
              </w:rPr>
            </w:pPr>
            <w:r>
              <w:rPr>
                <w:lang w:val="en-US"/>
              </w:rPr>
              <w:t xml:space="preserve">Following the </w:t>
            </w:r>
            <w:r w:rsidR="00291644">
              <w:rPr>
                <w:lang w:val="en-US"/>
              </w:rPr>
              <w:t>announcement that all schools would re-open from 8</w:t>
            </w:r>
            <w:r w:rsidR="00291644" w:rsidRPr="00291644">
              <w:rPr>
                <w:vertAlign w:val="superscript"/>
                <w:lang w:val="en-US"/>
              </w:rPr>
              <w:t>th</w:t>
            </w:r>
            <w:r w:rsidR="00291644">
              <w:rPr>
                <w:lang w:val="en-US"/>
              </w:rPr>
              <w:t xml:space="preserve"> March, </w:t>
            </w:r>
            <w:proofErr w:type="gramStart"/>
            <w:r w:rsidR="00291644">
              <w:rPr>
                <w:lang w:val="en-US"/>
              </w:rPr>
              <w:t>the majority of</w:t>
            </w:r>
            <w:proofErr w:type="gramEnd"/>
            <w:r w:rsidR="00291644">
              <w:rPr>
                <w:lang w:val="en-US"/>
              </w:rPr>
              <w:t xml:space="preserve"> children who had previously remained at home during the lockdown returned to the setting.  The controls and precautions in place prior to this period remain in place, </w:t>
            </w:r>
            <w:proofErr w:type="gramStart"/>
            <w:r w:rsidR="00291644">
              <w:rPr>
                <w:lang w:val="en-US"/>
              </w:rPr>
              <w:t>with the exception of</w:t>
            </w:r>
            <w:proofErr w:type="gramEnd"/>
            <w:r w:rsidR="00291644">
              <w:rPr>
                <w:lang w:val="en-US"/>
              </w:rPr>
              <w:t xml:space="preserve"> the easing of the bubbles following the Easter break to allow for more exploration of the whole environment, wider social interactions between children and adults and greater spread of team expertise across the whole cohort. </w:t>
            </w:r>
          </w:p>
        </w:tc>
      </w:tr>
      <w:tr w:rsidR="00731D21" w:rsidRPr="009E7253" w14:paraId="66D60DDE" w14:textId="77777777" w:rsidTr="00DE3869">
        <w:tc>
          <w:tcPr>
            <w:tcW w:w="3107" w:type="dxa"/>
          </w:tcPr>
          <w:p w14:paraId="08390F52" w14:textId="55F648E2" w:rsidR="00731D21" w:rsidRDefault="00731D21" w:rsidP="00DA3754">
            <w:pPr>
              <w:pStyle w:val="ListParagraph"/>
              <w:numPr>
                <w:ilvl w:val="0"/>
                <w:numId w:val="1"/>
              </w:numPr>
              <w:rPr>
                <w:b/>
                <w:bCs/>
              </w:rPr>
            </w:pPr>
            <w:r>
              <w:rPr>
                <w:b/>
                <w:bCs/>
              </w:rPr>
              <w:t>Wearing of face coverings</w:t>
            </w:r>
          </w:p>
        </w:tc>
        <w:tc>
          <w:tcPr>
            <w:tcW w:w="1674" w:type="dxa"/>
          </w:tcPr>
          <w:p w14:paraId="100D6AA6" w14:textId="12A6CB62" w:rsidR="00731D21" w:rsidRDefault="00731D21" w:rsidP="00842E8B">
            <w:r>
              <w:t>Preventing the spread of COVID-19</w:t>
            </w:r>
          </w:p>
        </w:tc>
        <w:tc>
          <w:tcPr>
            <w:tcW w:w="1546" w:type="dxa"/>
          </w:tcPr>
          <w:p w14:paraId="6DC11C12" w14:textId="637751F8" w:rsidR="00731D21" w:rsidRDefault="00731D21" w:rsidP="00842E8B">
            <w:r>
              <w:t>All children, staff, families and the wider community</w:t>
            </w:r>
          </w:p>
        </w:tc>
        <w:tc>
          <w:tcPr>
            <w:tcW w:w="9125" w:type="dxa"/>
          </w:tcPr>
          <w:p w14:paraId="245EE077" w14:textId="7124AB7F" w:rsidR="00731D21" w:rsidRDefault="00731D21" w:rsidP="00BC06AB">
            <w:pPr>
              <w:rPr>
                <w:lang w:val="en-US"/>
              </w:rPr>
            </w:pPr>
            <w:r>
              <w:rPr>
                <w:lang w:val="en-US"/>
              </w:rPr>
              <w:t>Whilst the guidance remains that staff do not need additional PPE</w:t>
            </w:r>
            <w:r w:rsidR="00097767">
              <w:rPr>
                <w:lang w:val="en-US"/>
              </w:rPr>
              <w:t>,</w:t>
            </w:r>
            <w:r>
              <w:rPr>
                <w:lang w:val="en-US"/>
              </w:rPr>
              <w:t xml:space="preserve"> or to wear face coverings during their interactions with children – </w:t>
            </w:r>
            <w:proofErr w:type="gramStart"/>
            <w:r>
              <w:rPr>
                <w:lang w:val="en-US"/>
              </w:rPr>
              <w:t>with the exception of</w:t>
            </w:r>
            <w:proofErr w:type="gramEnd"/>
            <w:r>
              <w:rPr>
                <w:lang w:val="en-US"/>
              </w:rPr>
              <w:t xml:space="preserve"> children who are ill or for intimate care reasons, </w:t>
            </w:r>
            <w:r w:rsidR="00291644">
              <w:rPr>
                <w:lang w:val="en-US"/>
              </w:rPr>
              <w:t>we will continue to wear face coverings in common parts and in our interactions with the Childcare Managers and parents/</w:t>
            </w:r>
            <w:proofErr w:type="spellStart"/>
            <w:r w:rsidR="00291644">
              <w:rPr>
                <w:lang w:val="en-US"/>
              </w:rPr>
              <w:t>carers</w:t>
            </w:r>
            <w:proofErr w:type="spellEnd"/>
            <w:r w:rsidR="00291644">
              <w:rPr>
                <w:lang w:val="en-US"/>
              </w:rPr>
              <w:t xml:space="preserve"> on the primary school environment. </w:t>
            </w:r>
          </w:p>
        </w:tc>
      </w:tr>
      <w:tr w:rsidR="00731D21" w:rsidRPr="009E7253" w14:paraId="66F65557" w14:textId="77777777" w:rsidTr="00DE3869">
        <w:tc>
          <w:tcPr>
            <w:tcW w:w="3107" w:type="dxa"/>
          </w:tcPr>
          <w:p w14:paraId="200D5A48" w14:textId="1EAD4824" w:rsidR="00731D21" w:rsidRDefault="00731D21" w:rsidP="00DA3754">
            <w:pPr>
              <w:pStyle w:val="ListParagraph"/>
              <w:numPr>
                <w:ilvl w:val="0"/>
                <w:numId w:val="1"/>
              </w:numPr>
              <w:rPr>
                <w:b/>
                <w:bCs/>
              </w:rPr>
            </w:pPr>
            <w:r>
              <w:rPr>
                <w:b/>
                <w:bCs/>
              </w:rPr>
              <w:t>Staff lunches</w:t>
            </w:r>
          </w:p>
        </w:tc>
        <w:tc>
          <w:tcPr>
            <w:tcW w:w="1674" w:type="dxa"/>
          </w:tcPr>
          <w:p w14:paraId="3B4D39D3" w14:textId="703E4BCD" w:rsidR="00731D21" w:rsidRDefault="00731D21" w:rsidP="00842E8B">
            <w:r>
              <w:t>Preventing the spread of COVID-19</w:t>
            </w:r>
          </w:p>
        </w:tc>
        <w:tc>
          <w:tcPr>
            <w:tcW w:w="1546" w:type="dxa"/>
          </w:tcPr>
          <w:p w14:paraId="1CB019F0" w14:textId="27043501" w:rsidR="00731D21" w:rsidRDefault="00731D21" w:rsidP="00842E8B">
            <w:r>
              <w:t>All children, staff, families and the wider community</w:t>
            </w:r>
          </w:p>
        </w:tc>
        <w:tc>
          <w:tcPr>
            <w:tcW w:w="9125" w:type="dxa"/>
          </w:tcPr>
          <w:p w14:paraId="2ADFCE33" w14:textId="38CB6D4D" w:rsidR="00731D21" w:rsidRDefault="00097767" w:rsidP="00BC06AB">
            <w:pPr>
              <w:rPr>
                <w:lang w:val="en-US"/>
              </w:rPr>
            </w:pPr>
            <w:r>
              <w:rPr>
                <w:lang w:val="en-US"/>
              </w:rPr>
              <w:t xml:space="preserve">Staff will </w:t>
            </w:r>
            <w:r w:rsidR="00291644">
              <w:rPr>
                <w:lang w:val="en-US"/>
              </w:rPr>
              <w:t>return to sharing the staff room for lunch periods.  Lunches will remain staggered so only two members of staff are in the same room at the same time.</w:t>
            </w:r>
          </w:p>
        </w:tc>
      </w:tr>
      <w:tr w:rsidR="00291644" w:rsidRPr="009E7253" w14:paraId="2B2C890F" w14:textId="77777777" w:rsidTr="00DE3869">
        <w:tc>
          <w:tcPr>
            <w:tcW w:w="3107" w:type="dxa"/>
          </w:tcPr>
          <w:p w14:paraId="1815C8FB" w14:textId="1C787E38" w:rsidR="00291644" w:rsidRDefault="00291644" w:rsidP="00DA3754">
            <w:pPr>
              <w:pStyle w:val="ListParagraph"/>
              <w:numPr>
                <w:ilvl w:val="0"/>
                <w:numId w:val="1"/>
              </w:numPr>
              <w:rPr>
                <w:b/>
                <w:bCs/>
              </w:rPr>
            </w:pPr>
            <w:r>
              <w:rPr>
                <w:b/>
                <w:bCs/>
              </w:rPr>
              <w:t>Ventilation</w:t>
            </w:r>
          </w:p>
        </w:tc>
        <w:tc>
          <w:tcPr>
            <w:tcW w:w="1674" w:type="dxa"/>
          </w:tcPr>
          <w:p w14:paraId="16CC0254" w14:textId="1651226A" w:rsidR="00291644" w:rsidRDefault="00291644" w:rsidP="00842E8B">
            <w:r>
              <w:t>Preventing the spread of COVID-19</w:t>
            </w:r>
          </w:p>
        </w:tc>
        <w:tc>
          <w:tcPr>
            <w:tcW w:w="1546" w:type="dxa"/>
          </w:tcPr>
          <w:p w14:paraId="2B820C63" w14:textId="637741B4" w:rsidR="00291644" w:rsidRDefault="00291644" w:rsidP="00842E8B">
            <w:r>
              <w:t xml:space="preserve">All children, staff, </w:t>
            </w:r>
            <w:proofErr w:type="gramStart"/>
            <w:r>
              <w:t>families</w:t>
            </w:r>
            <w:proofErr w:type="gramEnd"/>
            <w:r>
              <w:t xml:space="preserve"> and the wider community</w:t>
            </w:r>
          </w:p>
        </w:tc>
        <w:tc>
          <w:tcPr>
            <w:tcW w:w="9125" w:type="dxa"/>
          </w:tcPr>
          <w:p w14:paraId="3721EA76" w14:textId="56B8B936" w:rsidR="00291644" w:rsidRDefault="00291644" w:rsidP="00BC06AB">
            <w:pPr>
              <w:rPr>
                <w:lang w:val="en-US"/>
              </w:rPr>
            </w:pPr>
            <w:r>
              <w:rPr>
                <w:lang w:val="en-US"/>
              </w:rPr>
              <w:t>Windows will continue to be opened to allow for ventilation of all areas, including the childcare rooms and common parts shared by staff.</w:t>
            </w:r>
          </w:p>
        </w:tc>
      </w:tr>
      <w:tr w:rsidR="00291644" w:rsidRPr="009E7253" w14:paraId="6340D1AD" w14:textId="77777777" w:rsidTr="00DE3869">
        <w:tc>
          <w:tcPr>
            <w:tcW w:w="3107" w:type="dxa"/>
          </w:tcPr>
          <w:p w14:paraId="40166E39" w14:textId="7AFA20D8" w:rsidR="00291644" w:rsidRDefault="00291644" w:rsidP="00DA3754">
            <w:pPr>
              <w:pStyle w:val="ListParagraph"/>
              <w:numPr>
                <w:ilvl w:val="0"/>
                <w:numId w:val="1"/>
              </w:numPr>
              <w:rPr>
                <w:b/>
                <w:bCs/>
              </w:rPr>
            </w:pPr>
            <w:r>
              <w:rPr>
                <w:b/>
                <w:bCs/>
              </w:rPr>
              <w:t>Social distancing on the primary school site</w:t>
            </w:r>
          </w:p>
        </w:tc>
        <w:tc>
          <w:tcPr>
            <w:tcW w:w="1674" w:type="dxa"/>
          </w:tcPr>
          <w:p w14:paraId="378F67FF" w14:textId="3A5B6172" w:rsidR="00291644" w:rsidRDefault="00291644" w:rsidP="00842E8B">
            <w:r>
              <w:t>Preventing the spread of COVID-19</w:t>
            </w:r>
          </w:p>
        </w:tc>
        <w:tc>
          <w:tcPr>
            <w:tcW w:w="1546" w:type="dxa"/>
          </w:tcPr>
          <w:p w14:paraId="1395775C" w14:textId="046D3EC1" w:rsidR="00291644" w:rsidRDefault="00291644" w:rsidP="00842E8B">
            <w:r>
              <w:t xml:space="preserve">All children, staff, </w:t>
            </w:r>
            <w:proofErr w:type="gramStart"/>
            <w:r>
              <w:t>families</w:t>
            </w:r>
            <w:proofErr w:type="gramEnd"/>
            <w:r>
              <w:t xml:space="preserve"> and the wider community</w:t>
            </w:r>
          </w:p>
        </w:tc>
        <w:tc>
          <w:tcPr>
            <w:tcW w:w="9125" w:type="dxa"/>
          </w:tcPr>
          <w:p w14:paraId="6810B01A" w14:textId="11B79011" w:rsidR="00291644" w:rsidRDefault="00291644" w:rsidP="00BC06AB">
            <w:pPr>
              <w:rPr>
                <w:lang w:val="en-US"/>
              </w:rPr>
            </w:pPr>
            <w:r>
              <w:rPr>
                <w:lang w:val="en-US"/>
              </w:rPr>
              <w:t>Whilst the children will be mixing in Pre-school, the two</w:t>
            </w:r>
            <w:r w:rsidR="00011D86">
              <w:rPr>
                <w:lang w:val="en-US"/>
              </w:rPr>
              <w:t>-</w:t>
            </w:r>
            <w:r>
              <w:rPr>
                <w:lang w:val="en-US"/>
              </w:rPr>
              <w:t xml:space="preserve">entry system into the Pre-school will remain in place, with children entering and exiting from their designated </w:t>
            </w:r>
            <w:proofErr w:type="gramStart"/>
            <w:r>
              <w:rPr>
                <w:lang w:val="en-US"/>
              </w:rPr>
              <w:t>gate;</w:t>
            </w:r>
            <w:proofErr w:type="gramEnd"/>
            <w:r>
              <w:rPr>
                <w:lang w:val="en-US"/>
              </w:rPr>
              <w:t xml:space="preserve"> either Wren or Robin.  Families must continue to socially distance on the primary school site and wait at </w:t>
            </w:r>
            <w:proofErr w:type="gramStart"/>
            <w:r>
              <w:rPr>
                <w:lang w:val="en-US"/>
              </w:rPr>
              <w:t>a distance of 2m</w:t>
            </w:r>
            <w:proofErr w:type="gramEnd"/>
            <w:r w:rsidR="00011D86">
              <w:rPr>
                <w:lang w:val="en-US"/>
              </w:rPr>
              <w:t xml:space="preserve"> from each other</w:t>
            </w:r>
            <w:r>
              <w:rPr>
                <w:lang w:val="en-US"/>
              </w:rPr>
              <w:t>, not mixing with families from the other group.</w:t>
            </w:r>
          </w:p>
        </w:tc>
      </w:tr>
    </w:tbl>
    <w:p w14:paraId="4BB11CEF" w14:textId="500B21DE" w:rsidR="0003647D" w:rsidRPr="00011D86" w:rsidRDefault="00DA3754">
      <w:pPr>
        <w:rPr>
          <w:b/>
          <w:bCs/>
        </w:rPr>
      </w:pPr>
      <w:r w:rsidRPr="00AD5BBC">
        <w:rPr>
          <w:i/>
        </w:rPr>
        <w:t>Risk Assessment undertaken:</w:t>
      </w:r>
      <w:r w:rsidRPr="00AD5BBC">
        <w:rPr>
          <w:b/>
          <w:bCs/>
          <w:i/>
        </w:rPr>
        <w:t xml:space="preserve"> </w:t>
      </w:r>
      <w:r>
        <w:rPr>
          <w:b/>
          <w:bCs/>
          <w:i/>
        </w:rPr>
        <w:t xml:space="preserve"> </w:t>
      </w:r>
      <w:r w:rsidR="00011D86">
        <w:rPr>
          <w:b/>
          <w:bCs/>
          <w:i/>
        </w:rPr>
        <w:t>31</w:t>
      </w:r>
      <w:r w:rsidR="00011D86" w:rsidRPr="00011D86">
        <w:rPr>
          <w:b/>
          <w:bCs/>
          <w:i/>
          <w:vertAlign w:val="superscript"/>
        </w:rPr>
        <w:t>st</w:t>
      </w:r>
      <w:r w:rsidR="00011D86">
        <w:rPr>
          <w:b/>
          <w:bCs/>
          <w:i/>
        </w:rPr>
        <w:t xml:space="preserve"> March </w:t>
      </w:r>
      <w:r w:rsidR="00097767">
        <w:rPr>
          <w:b/>
          <w:bCs/>
          <w:i/>
        </w:rPr>
        <w:t>2021</w:t>
      </w:r>
      <w:r w:rsidR="00011D86">
        <w:rPr>
          <w:b/>
          <w:bCs/>
          <w:i/>
        </w:rPr>
        <w:t xml:space="preserve">.  </w:t>
      </w:r>
      <w:r w:rsidRPr="00AD5BBC">
        <w:rPr>
          <w:rFonts w:cstheme="minorHAnsi"/>
          <w:i/>
        </w:rPr>
        <w:t xml:space="preserve">This Risk Assessment was approved by </w:t>
      </w:r>
      <w:r>
        <w:rPr>
          <w:rFonts w:cstheme="minorHAnsi"/>
          <w:i/>
        </w:rPr>
        <w:t>Anthony Roper Pre-School Committee</w:t>
      </w:r>
      <w:r w:rsidRPr="00AD5BBC">
        <w:rPr>
          <w:rFonts w:cstheme="minorHAnsi"/>
          <w:i/>
        </w:rPr>
        <w:t xml:space="preserve"> on</w:t>
      </w:r>
      <w:r w:rsidR="00505E2A">
        <w:rPr>
          <w:rFonts w:cstheme="minorHAnsi"/>
          <w:i/>
        </w:rPr>
        <w:t xml:space="preserve"> </w:t>
      </w:r>
      <w:r w:rsidR="00011D86">
        <w:rPr>
          <w:rFonts w:cstheme="minorHAnsi"/>
          <w:b/>
          <w:bCs/>
          <w:i/>
        </w:rPr>
        <w:t xml:space="preserve">31st March </w:t>
      </w:r>
      <w:proofErr w:type="gramStart"/>
      <w:r w:rsidR="00097767" w:rsidRPr="00097767">
        <w:rPr>
          <w:rFonts w:cstheme="minorHAnsi"/>
          <w:b/>
          <w:bCs/>
          <w:i/>
        </w:rPr>
        <w:t>2021</w:t>
      </w:r>
      <w:proofErr w:type="gramEnd"/>
    </w:p>
    <w:sectPr w:rsidR="0003647D" w:rsidRPr="00011D86" w:rsidSect="00842E8B">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743AC" w14:textId="77777777" w:rsidR="00C17890" w:rsidRDefault="00C17890">
      <w:r>
        <w:separator/>
      </w:r>
    </w:p>
  </w:endnote>
  <w:endnote w:type="continuationSeparator" w:id="0">
    <w:p w14:paraId="55636984" w14:textId="77777777" w:rsidR="00C17890" w:rsidRDefault="00C17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9295013"/>
      <w:docPartObj>
        <w:docPartGallery w:val="Page Numbers (Bottom of Page)"/>
        <w:docPartUnique/>
      </w:docPartObj>
    </w:sdtPr>
    <w:sdtEndPr>
      <w:rPr>
        <w:color w:val="7F7F7F" w:themeColor="background1" w:themeShade="7F"/>
        <w:spacing w:val="60"/>
        <w:sz w:val="16"/>
        <w:szCs w:val="16"/>
      </w:rPr>
    </w:sdtEndPr>
    <w:sdtContent>
      <w:p w14:paraId="2A620B1E" w14:textId="77777777" w:rsidR="00842E8B" w:rsidRPr="00AD5BBC" w:rsidRDefault="00842E8B">
        <w:pPr>
          <w:pStyle w:val="Footer"/>
          <w:pBdr>
            <w:top w:val="single" w:sz="4" w:space="1" w:color="D9D9D9" w:themeColor="background1" w:themeShade="D9"/>
          </w:pBdr>
          <w:jc w:val="right"/>
          <w:rPr>
            <w:sz w:val="16"/>
            <w:szCs w:val="16"/>
          </w:rPr>
        </w:pPr>
        <w:r w:rsidRPr="00AD5BBC">
          <w:rPr>
            <w:sz w:val="16"/>
            <w:szCs w:val="16"/>
          </w:rPr>
          <w:fldChar w:fldCharType="begin"/>
        </w:r>
        <w:r w:rsidRPr="00AD5BBC">
          <w:rPr>
            <w:sz w:val="16"/>
            <w:szCs w:val="16"/>
          </w:rPr>
          <w:instrText xml:space="preserve"> PAGE   \* MERGEFORMAT </w:instrText>
        </w:r>
        <w:r w:rsidRPr="00AD5BBC">
          <w:rPr>
            <w:sz w:val="16"/>
            <w:szCs w:val="16"/>
          </w:rPr>
          <w:fldChar w:fldCharType="separate"/>
        </w:r>
        <w:r>
          <w:rPr>
            <w:noProof/>
            <w:sz w:val="16"/>
            <w:szCs w:val="16"/>
          </w:rPr>
          <w:t>2</w:t>
        </w:r>
        <w:r w:rsidRPr="00AD5BBC">
          <w:rPr>
            <w:noProof/>
            <w:sz w:val="16"/>
            <w:szCs w:val="16"/>
          </w:rPr>
          <w:fldChar w:fldCharType="end"/>
        </w:r>
        <w:r w:rsidRPr="00AD5BBC">
          <w:rPr>
            <w:sz w:val="16"/>
            <w:szCs w:val="16"/>
          </w:rPr>
          <w:t xml:space="preserve"> | </w:t>
        </w:r>
        <w:r w:rsidRPr="00AD5BBC">
          <w:rPr>
            <w:color w:val="7F7F7F" w:themeColor="background1" w:themeShade="7F"/>
            <w:spacing w:val="60"/>
            <w:sz w:val="16"/>
            <w:szCs w:val="16"/>
          </w:rPr>
          <w:t>Page</w:t>
        </w:r>
      </w:p>
    </w:sdtContent>
  </w:sdt>
  <w:p w14:paraId="0E5147C8" w14:textId="77777777" w:rsidR="00842E8B" w:rsidRDefault="00842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1E714" w14:textId="77777777" w:rsidR="00C17890" w:rsidRDefault="00C17890">
      <w:r>
        <w:separator/>
      </w:r>
    </w:p>
  </w:footnote>
  <w:footnote w:type="continuationSeparator" w:id="0">
    <w:p w14:paraId="72B67D31" w14:textId="77777777" w:rsidR="00C17890" w:rsidRDefault="00C17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8C0E58"/>
    <w:multiLevelType w:val="hybridMultilevel"/>
    <w:tmpl w:val="64EE54A6"/>
    <w:lvl w:ilvl="0" w:tplc="C5F0424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7F2F70"/>
    <w:multiLevelType w:val="multilevel"/>
    <w:tmpl w:val="48A4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11D86"/>
    <w:rsid w:val="000245D8"/>
    <w:rsid w:val="0003647D"/>
    <w:rsid w:val="00097767"/>
    <w:rsid w:val="000C5DDC"/>
    <w:rsid w:val="000D78A2"/>
    <w:rsid w:val="00135E45"/>
    <w:rsid w:val="00153730"/>
    <w:rsid w:val="001942D6"/>
    <w:rsid w:val="001C25F1"/>
    <w:rsid w:val="001D0686"/>
    <w:rsid w:val="001E6124"/>
    <w:rsid w:val="00220478"/>
    <w:rsid w:val="00225222"/>
    <w:rsid w:val="0023686F"/>
    <w:rsid w:val="00291644"/>
    <w:rsid w:val="002A02B1"/>
    <w:rsid w:val="0031731D"/>
    <w:rsid w:val="0034412F"/>
    <w:rsid w:val="0037286F"/>
    <w:rsid w:val="003B0136"/>
    <w:rsid w:val="00424E18"/>
    <w:rsid w:val="0044261E"/>
    <w:rsid w:val="004671D3"/>
    <w:rsid w:val="004F2FB8"/>
    <w:rsid w:val="00505E2A"/>
    <w:rsid w:val="0056528E"/>
    <w:rsid w:val="005718DA"/>
    <w:rsid w:val="005816F3"/>
    <w:rsid w:val="00603096"/>
    <w:rsid w:val="00714376"/>
    <w:rsid w:val="00731D21"/>
    <w:rsid w:val="00741270"/>
    <w:rsid w:val="00842E8B"/>
    <w:rsid w:val="008A38D4"/>
    <w:rsid w:val="008A7654"/>
    <w:rsid w:val="009464E4"/>
    <w:rsid w:val="009636AB"/>
    <w:rsid w:val="00A67DDE"/>
    <w:rsid w:val="00AA105E"/>
    <w:rsid w:val="00AC48EA"/>
    <w:rsid w:val="00AD04F1"/>
    <w:rsid w:val="00B2770A"/>
    <w:rsid w:val="00B4296C"/>
    <w:rsid w:val="00B43818"/>
    <w:rsid w:val="00BB3600"/>
    <w:rsid w:val="00BC06AB"/>
    <w:rsid w:val="00BD079A"/>
    <w:rsid w:val="00BE3FDB"/>
    <w:rsid w:val="00C123AE"/>
    <w:rsid w:val="00C17890"/>
    <w:rsid w:val="00C22416"/>
    <w:rsid w:val="00C473F9"/>
    <w:rsid w:val="00C72581"/>
    <w:rsid w:val="00C73E93"/>
    <w:rsid w:val="00CE475C"/>
    <w:rsid w:val="00D12CF6"/>
    <w:rsid w:val="00D25333"/>
    <w:rsid w:val="00D46E23"/>
    <w:rsid w:val="00D94E29"/>
    <w:rsid w:val="00DA3754"/>
    <w:rsid w:val="00DC2965"/>
    <w:rsid w:val="00DC614A"/>
    <w:rsid w:val="00DD21D4"/>
    <w:rsid w:val="00DE3869"/>
    <w:rsid w:val="00DF28AB"/>
    <w:rsid w:val="00E20030"/>
    <w:rsid w:val="00E725F2"/>
    <w:rsid w:val="00ED0A14"/>
    <w:rsid w:val="00EF21DF"/>
    <w:rsid w:val="00EF4AFB"/>
    <w:rsid w:val="00F050BE"/>
    <w:rsid w:val="00F17BD3"/>
    <w:rsid w:val="00F37F0D"/>
    <w:rsid w:val="00F406D7"/>
    <w:rsid w:val="00F913CF"/>
    <w:rsid w:val="00FA0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85512"/>
  <w15:chartTrackingRefBased/>
  <w15:docId w15:val="{AE3EF4B4-8E2E-4A32-9D05-0F067FA7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754"/>
    <w:pPr>
      <w:spacing w:after="0" w:line="240" w:lineRule="auto"/>
    </w:pPr>
    <w:rPr>
      <w:sz w:val="24"/>
      <w:szCs w:val="24"/>
    </w:rPr>
  </w:style>
  <w:style w:type="paragraph" w:styleId="Heading1">
    <w:name w:val="heading 1"/>
    <w:basedOn w:val="Normal"/>
    <w:next w:val="Normal"/>
    <w:link w:val="Heading1Char"/>
    <w:uiPriority w:val="9"/>
    <w:qFormat/>
    <w:rsid w:val="00EF21D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375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3754"/>
    <w:pPr>
      <w:ind w:left="720"/>
      <w:contextualSpacing/>
    </w:pPr>
  </w:style>
  <w:style w:type="character" w:styleId="Hyperlink">
    <w:name w:val="Hyperlink"/>
    <w:basedOn w:val="DefaultParagraphFont"/>
    <w:uiPriority w:val="99"/>
    <w:unhideWhenUsed/>
    <w:rsid w:val="00DA3754"/>
    <w:rPr>
      <w:color w:val="0563C1"/>
      <w:u w:val="single"/>
    </w:rPr>
  </w:style>
  <w:style w:type="paragraph" w:styleId="Footer">
    <w:name w:val="footer"/>
    <w:basedOn w:val="Normal"/>
    <w:link w:val="FooterChar"/>
    <w:uiPriority w:val="99"/>
    <w:unhideWhenUsed/>
    <w:rsid w:val="00DA3754"/>
    <w:pPr>
      <w:tabs>
        <w:tab w:val="center" w:pos="4513"/>
        <w:tab w:val="right" w:pos="9026"/>
      </w:tabs>
    </w:pPr>
  </w:style>
  <w:style w:type="character" w:customStyle="1" w:styleId="FooterChar">
    <w:name w:val="Footer Char"/>
    <w:basedOn w:val="DefaultParagraphFont"/>
    <w:link w:val="Footer"/>
    <w:uiPriority w:val="99"/>
    <w:rsid w:val="00DA3754"/>
    <w:rPr>
      <w:sz w:val="24"/>
      <w:szCs w:val="24"/>
    </w:rPr>
  </w:style>
  <w:style w:type="character" w:styleId="UnresolvedMention">
    <w:name w:val="Unresolved Mention"/>
    <w:basedOn w:val="DefaultParagraphFont"/>
    <w:uiPriority w:val="99"/>
    <w:semiHidden/>
    <w:unhideWhenUsed/>
    <w:rsid w:val="00D46E23"/>
    <w:rPr>
      <w:color w:val="605E5C"/>
      <w:shd w:val="clear" w:color="auto" w:fill="E1DFDD"/>
    </w:rPr>
  </w:style>
  <w:style w:type="character" w:customStyle="1" w:styleId="Heading1Char">
    <w:name w:val="Heading 1 Char"/>
    <w:basedOn w:val="DefaultParagraphFont"/>
    <w:link w:val="Heading1"/>
    <w:uiPriority w:val="9"/>
    <w:rsid w:val="00EF21D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2595759">
      <w:bodyDiv w:val="1"/>
      <w:marLeft w:val="0"/>
      <w:marRight w:val="0"/>
      <w:marTop w:val="0"/>
      <w:marBottom w:val="0"/>
      <w:divBdr>
        <w:top w:val="none" w:sz="0" w:space="0" w:color="auto"/>
        <w:left w:val="none" w:sz="0" w:space="0" w:color="auto"/>
        <w:bottom w:val="none" w:sz="0" w:space="0" w:color="auto"/>
        <w:right w:val="none" w:sz="0" w:space="0" w:color="auto"/>
      </w:divBdr>
    </w:div>
    <w:div w:id="1342321396">
      <w:bodyDiv w:val="1"/>
      <w:marLeft w:val="0"/>
      <w:marRight w:val="0"/>
      <w:marTop w:val="0"/>
      <w:marBottom w:val="0"/>
      <w:divBdr>
        <w:top w:val="none" w:sz="0" w:space="0" w:color="auto"/>
        <w:left w:val="none" w:sz="0" w:space="0" w:color="auto"/>
        <w:bottom w:val="none" w:sz="0" w:space="0" w:color="auto"/>
        <w:right w:val="none" w:sz="0" w:space="0" w:color="auto"/>
      </w:divBdr>
    </w:div>
    <w:div w:id="1509559235">
      <w:bodyDiv w:val="1"/>
      <w:marLeft w:val="0"/>
      <w:marRight w:val="0"/>
      <w:marTop w:val="0"/>
      <w:marBottom w:val="0"/>
      <w:divBdr>
        <w:top w:val="none" w:sz="0" w:space="0" w:color="auto"/>
        <w:left w:val="none" w:sz="0" w:space="0" w:color="auto"/>
        <w:bottom w:val="none" w:sz="0" w:space="0" w:color="auto"/>
        <w:right w:val="none" w:sz="0" w:space="0" w:color="auto"/>
      </w:divBdr>
    </w:div>
    <w:div w:id="1752968195">
      <w:bodyDiv w:val="1"/>
      <w:marLeft w:val="0"/>
      <w:marRight w:val="0"/>
      <w:marTop w:val="0"/>
      <w:marBottom w:val="0"/>
      <w:divBdr>
        <w:top w:val="none" w:sz="0" w:space="0" w:color="auto"/>
        <w:left w:val="none" w:sz="0" w:space="0" w:color="auto"/>
        <w:bottom w:val="none" w:sz="0" w:space="0" w:color="auto"/>
        <w:right w:val="none" w:sz="0" w:space="0" w:color="auto"/>
      </w:divBdr>
    </w:div>
    <w:div w:id="176117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Anthony Roper Nursery</cp:lastModifiedBy>
  <cp:revision>2</cp:revision>
  <dcterms:created xsi:type="dcterms:W3CDTF">2021-04-01T13:42:00Z</dcterms:created>
  <dcterms:modified xsi:type="dcterms:W3CDTF">2021-04-01T13:42:00Z</dcterms:modified>
</cp:coreProperties>
</file>